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4D" w:rsidRPr="0012634D" w:rsidRDefault="0012634D" w:rsidP="0012634D">
      <w:pPr>
        <w:widowControl/>
        <w:shd w:val="clear" w:color="auto" w:fill="FFFFFF"/>
        <w:spacing w:line="560" w:lineRule="atLeast"/>
        <w:jc w:val="center"/>
        <w:rPr>
          <w:rFonts w:ascii="宋体" w:eastAsia="宋体" w:hAnsi="宋体" w:cs="宋体"/>
          <w:color w:val="333333"/>
          <w:kern w:val="0"/>
          <w:sz w:val="27"/>
          <w:szCs w:val="27"/>
        </w:rPr>
      </w:pPr>
      <w:bookmarkStart w:id="0" w:name="_GoBack"/>
      <w:r w:rsidRPr="0012634D">
        <w:rPr>
          <w:rFonts w:ascii="宋体" w:eastAsia="宋体" w:hAnsi="宋体" w:cs="宋体" w:hint="eastAsia"/>
          <w:b/>
          <w:bCs/>
          <w:color w:val="333333"/>
          <w:kern w:val="0"/>
          <w:sz w:val="40"/>
          <w:szCs w:val="40"/>
          <w:bdr w:val="none" w:sz="0" w:space="0" w:color="auto" w:frame="1"/>
        </w:rPr>
        <w:t>中华人民共和国安全生产法</w:t>
      </w:r>
      <w:bookmarkEnd w:id="0"/>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rsidR="0012634D" w:rsidRPr="0012634D" w:rsidRDefault="0012634D" w:rsidP="0012634D">
      <w:pPr>
        <w:widowControl/>
        <w:shd w:val="clear" w:color="auto" w:fill="FFFFFF"/>
        <w:spacing w:line="560" w:lineRule="atLeast"/>
        <w:ind w:firstLine="643"/>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目　　录</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第一章　总则</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第二章　生产经营单位的安全生产保障</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第三章　从业人员的安全生产权利义务</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第四章　安全生产的监督管理</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第五章　生产安全事故的应急救援与调查处理</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第六章　法律责任</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第七章　附则</w:t>
      </w:r>
    </w:p>
    <w:p w:rsidR="0012634D" w:rsidRPr="0012634D" w:rsidRDefault="0012634D" w:rsidP="0012634D">
      <w:pPr>
        <w:widowControl/>
        <w:shd w:val="clear" w:color="auto" w:fill="FFFFFF"/>
        <w:spacing w:line="560" w:lineRule="atLeast"/>
        <w:ind w:firstLine="640"/>
        <w:jc w:val="left"/>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 </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第一章　总则</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第一条　为了加强安全生产工作，防止和减少生产安全事故，保障人民群众生命和财产安全，促进经济社会持续健康发展，制定本法。</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第三条　安全生产工作坚持中国共产党的领导。</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安全生产工作应当以人为本，坚持人民至上、生命至上，把保护人民生命安全摆在首位，树牢</w:t>
      </w:r>
      <w:proofErr w:type="gramStart"/>
      <w:r w:rsidRPr="0012634D">
        <w:rPr>
          <w:rFonts w:ascii="宋体" w:eastAsia="宋体" w:hAnsi="宋体" w:cs="宋体" w:hint="eastAsia"/>
          <w:color w:val="333333"/>
          <w:kern w:val="0"/>
          <w:sz w:val="32"/>
          <w:szCs w:val="32"/>
          <w:bdr w:val="none" w:sz="0" w:space="0" w:color="auto" w:frame="1"/>
        </w:rPr>
        <w:t>安全发展</w:t>
      </w:r>
      <w:proofErr w:type="gramEnd"/>
      <w:r w:rsidRPr="0012634D">
        <w:rPr>
          <w:rFonts w:ascii="宋体" w:eastAsia="宋体" w:hAnsi="宋体" w:cs="宋体" w:hint="eastAsia"/>
          <w:color w:val="333333"/>
          <w:kern w:val="0"/>
          <w:sz w:val="32"/>
          <w:szCs w:val="32"/>
          <w:bdr w:val="none" w:sz="0" w:space="0" w:color="auto" w:frame="1"/>
        </w:rPr>
        <w:t>理念，坚持安全第一、预防为主、综合治理的方针，从源头上防范化解重大安全风险。</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w:t>
      </w:r>
      <w:r w:rsidRPr="0012634D">
        <w:rPr>
          <w:rFonts w:ascii="宋体" w:eastAsia="宋体" w:hAnsi="宋体" w:cs="宋体" w:hint="eastAsia"/>
          <w:color w:val="333333"/>
          <w:kern w:val="0"/>
          <w:sz w:val="32"/>
          <w:szCs w:val="32"/>
          <w:bdr w:val="none" w:sz="0" w:space="0" w:color="auto" w:frame="1"/>
        </w:rPr>
        <w:lastRenderedPageBreak/>
        <w:t>患排查治理双重预防机制，健全风险防范化解机制，提高安全生产水平，确保安全生产。</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平台经济等新兴行业、领域的生产经营单位应当根据本行业、领域的特点，建立健全并落实全员安全生产责任制，加强从业人员安全生产教育和培训，履行本法和其他法律、法规规定的有关安全生产义务。</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第五条　生产经营单位的主要负责人是本单位安全生产第一责任人，对本单位的安全生产工作全面负责。其他负责人对职责范围内的安全生产工作负责。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第六条　生产经营单位的从业人员有依法获得安全生产保障的权利，并应当依法履行安全生产方面的义务。</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第七条　工会依法对安全生产工作进行监督。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第八条　国务院和县级以上地方各级人民政府应当根据国民经济和社会发展规划制定安全生产规划，并组织实施。安全生产规划应当与国土空间规划等相关规划相衔接。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各级人民政府应当加强安全生产基础设施建设和安全生产监管能力建设，所需经费列入本级预算。</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第十条　国务院应急管理部门依照本法，对全国安全生产工作实施综合监督管理；县级以上地方各级人民政府应急管理部门依照本法，对本行政区域内安全生产工作实施综合监督管理。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w:t>
      </w:r>
      <w:r w:rsidRPr="0012634D">
        <w:rPr>
          <w:rFonts w:ascii="宋体" w:eastAsia="宋体" w:hAnsi="宋体" w:cs="宋体" w:hint="eastAsia"/>
          <w:color w:val="333333"/>
          <w:kern w:val="0"/>
          <w:sz w:val="32"/>
          <w:szCs w:val="32"/>
          <w:bdr w:val="none" w:sz="0" w:space="0" w:color="auto" w:frame="1"/>
        </w:rPr>
        <w:lastRenderedPageBreak/>
        <w:t>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第十一条　国务院有关部门应当按照保障安全生产的要求，依法及时制定有关的国家标准或者行业标准，并根据科技进步和经济发展适时修订。</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生产经营单位必须执行依法制定的保障安全生产的国家标准或者行业标准。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第十三条　各级人民政府及其有关部门应当采取多种形式，加强对有关安全生产的法律、法规和安全生产知识的宣传，增强全社会的安全生产意识。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第十四条　有关协会组织依照法律、行政法规和章程，为生产经营单位提供安全生产方面的信息、培训等服务，发挥自律作用，促进生产经营单位加强安全生产管理。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第十五条　依法设立的为安全生产提供技术、管理服务的机构，依照法律、行政法规和执业准则，接受生产经营单位的委托为其安全生产工作提供技术、管理服务。</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生产经营单位委托前款规定的机构提供安全生产技术、管理服务的，保证安全生产的责任仍由本单位负责。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第十六条　国家实行生产安全事故责任追究制度，依照本法和有关法律、法规的规定，追究生产安全事故责任单位和责任人员的法律责任。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第十七条　县级以上各级人民政府应当组织负有安全生产监督管理职责的部门依法编制安全生产权力和责任清单，公开并接受社会监督。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第十八条　国家鼓励和支持安全生产科学技术研究和安全生产先进技术的推广应用，提高安全生产水平。</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第十九条　国家对在改善安全生产条件、防止生产安全事故、参加抢险救护等方面取得显著成绩的单位和个人，给予奖励。</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lastRenderedPageBreak/>
        <w:t>第二章　生产经营单位的安全生产保障</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第二十条　生产经营单位应当具备本法和有关法律、行政法规和国家标准或者行业标准规定的安全生产条件；不具备安全生产条件的，不得从事生产经营活动。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第二十一条　生产经营单位的主要负责人对本单位安全生产工作负有下列职责: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（一）建立健全并落实本单位全员安全生产责任制，加强安全生产标准化建设；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（二）组织制定并实施本单位安全生产规章制度和操作规程；</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（三）组织制定并实施本单位安全生产教育和培训计划；</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（四）保证本单位安全生产投入的有效实施；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（五）组织建立并落实安全风险分级管控和隐患排查治理双重预防工作机制，督促、检查本单位的安全生产工作，及时消除生产安全事故隐患；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（六）组织制定并实施本单位的生产安全事故应急救援预案；</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（七）及时、如实报告生产安全事故。</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第二十二条　生产经营单位的全员安全生产责任制应当明确各岗位的责任人员、责任范围和考核标准等内容。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生产经营单位应当建立相应的机制，加强对全员安全生产责任制落实情况的监督考核，保证全员安全生产责任制的落实。</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第二十四条　矿山、金属冶炼、建筑施工、运输单位和危险物品的生产、经营、储存、装卸单位，应当设置安全生产管理机构或者配备专职安全生产管理人员。</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前款规定以外的其他生产经营单位，从业人员超过一百人的，应当设置安全生产管理机构或者配备专职安全生产管理人员；从业人员在一百人以下的，应当配备专职或者兼职的安全生产管理人员。</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第二十五条　生产经营单位的安全生产管理机构以及安全生产管理人员履行下列职责: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（一）组织或者参与拟订本单位安全生产规章制度、操作规程和生产安全事故应急救援预案；</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（二）组织或者参与本单位安全生产教育和培训，如实记录安全生产教育和培训情况；</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（三）组织开展危险源辨识和评估，督促落实本单位重大危险源的安全管理措施；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（四）组织或者参与本单位应急救援演练；</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（五）检查本单位的安全生产状况，及时排查生产安全事故隐患，提出改进安全生产管理的建议；</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（六）制止和纠正违章指挥、强令冒险作业、违反操作规程的行为；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（七）督促落实本单位安全生产整改措施。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生产经营单位可以设置专职安全生产分管负责人，协助本单位主要负责人履行安全生产管理职责。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第二十六条　生产经营单位的安全生产管理机构以及安全生产管理人员应当恪尽职守，依法履行职责。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涉及安全生产的经营决策，应当听取安全生产管理机构以及安全生产管理人员的意见。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生产经营单位不得因安全生产管理人员依法履行职责而降低其工资、福利等待遇或者解除与其订立的劳动合同。</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危险物品的生产、储存单位以及矿山、金属冶炼单位的安全生产管理人员的任免，应当告知主管的负有安全生产监督管理职责的部门。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第二十七条　生产经营单位的主要负责人和安全生产管理人员必须具备与本单位所从事的生产经营活动相应的安全生产知识和管理能力。</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危险物品的生产、储存、装卸单位以及矿山、金属冶炼单位应当有注册安全工程师从事安全生产管理工作。鼓励其他生产经营单位聘用注册安全工程师从事安全生产管理工作。注册</w:t>
      </w:r>
      <w:proofErr w:type="gramStart"/>
      <w:r w:rsidRPr="0012634D">
        <w:rPr>
          <w:rFonts w:ascii="宋体" w:eastAsia="宋体" w:hAnsi="宋体" w:cs="宋体" w:hint="eastAsia"/>
          <w:color w:val="333333"/>
          <w:kern w:val="0"/>
          <w:sz w:val="32"/>
          <w:szCs w:val="32"/>
          <w:bdr w:val="none" w:sz="0" w:space="0" w:color="auto" w:frame="1"/>
        </w:rPr>
        <w:t>安全工程师按专业</w:t>
      </w:r>
      <w:proofErr w:type="gramEnd"/>
      <w:r w:rsidRPr="0012634D">
        <w:rPr>
          <w:rFonts w:ascii="宋体" w:eastAsia="宋体" w:hAnsi="宋体" w:cs="宋体" w:hint="eastAsia"/>
          <w:color w:val="333333"/>
          <w:kern w:val="0"/>
          <w:sz w:val="32"/>
          <w:szCs w:val="32"/>
          <w:bdr w:val="none" w:sz="0" w:space="0" w:color="auto" w:frame="1"/>
        </w:rPr>
        <w:t>分类管理，具体办法由国务院人力资源和社会保障部门、国务院应急管理部门会同国务院有关部门制定。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生产经营单位接收中等职业学校、高等学校学生实习的，应当对实习学生进行相应的安全生产教育和培训，提供必要的劳动防护用品。学校应当协助生产经营单位对实习学生进行安全生产教育和培训。</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生产经营单位应当建立安全生产教育和培训档案，如实记录安全生产教育和培训的时间、内容、参加人员以及考核结果等情况。</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第二十九条　生产经营单位采用新工艺、新技术、新材料或者使用新设备，必须了解、掌握其安全技术特性，采取有效的安全防护措施，并对从业人员进行专门的安全生产教育和培训。</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第三十条　生产经营单位的特种作业人员必须按照国家有关规定经专门的安全作业培训，取得相应资格，方可上岗作业。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特种作业人员的范围由国务院应急管理部门会同国务院有关部门确定。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第三十一条　生产经营单位新建、改建、扩建工程项目（以下统称建设项目）的安全设施，必须与主体工程同时设</w:t>
      </w:r>
      <w:r w:rsidRPr="0012634D">
        <w:rPr>
          <w:rFonts w:ascii="宋体" w:eastAsia="宋体" w:hAnsi="宋体" w:cs="宋体" w:hint="eastAsia"/>
          <w:color w:val="333333"/>
          <w:kern w:val="0"/>
          <w:sz w:val="32"/>
          <w:szCs w:val="32"/>
          <w:bdr w:val="none" w:sz="0" w:space="0" w:color="auto" w:frame="1"/>
        </w:rPr>
        <w:lastRenderedPageBreak/>
        <w:t>计、同时施工、同时投入生产和使用。安全设施投资应当纳入建设项目概算。</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第三十二条　矿山、金属冶炼建设项目和用于生产、储存、装卸危险物品的建设项目，应当按照国家有关规定进行安全评价。</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第三十三条　建设项目安全设施的设计人、设计单位应当对安全设施设计负责。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矿山、金属冶炼建设项目和用于生产、储存、装卸危险物品的建设项目的安全设施设计应当按照国家有关规定报经有关部门审查，审查部门及其负责审查的人员对审查结果负责。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第三十四条　矿山、金属冶炼建设项目和用于生产、储存、装卸危险物品的建设项目的施工单位必须按照批准的安全设施设计施工，并对安全设施的工程质量负责。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第三十五条　生产经营单位应当在有较大危险因素的生产经营场所和有关设施、设备上，设置明显的安全警示标志。</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第三十六条　安全设备的设计、制造、安装、使用、检测、维修、改造和报废，应当符合国家标准或者行业标准。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生产经营单位必须对安全设备进行经常性维护、保养，并定期检测，保证正常运转。维护、保养、检测应当作好记录，并由有关人员签字。</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生产经营单位不得关闭、破坏直接关系生产安全的监控、报警、防护、救生设备、设施，或者篡改、隐瞒、销毁其相关数据、信息。</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餐饮等行业的生产经营单位使用燃气的，应当安装可燃气体报警装置，并保障其正常使用。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第三十八条　国家对严重危及生产安全的工艺、设备实行淘汰制度，具体目录由国务院应急管理部门会同国务院有关部门制定并公布。法律、行政法规对目录的制定另有规定的，适用其规定。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省、自治区、直辖市人民政府可以根据本地区实际情况制定并公布具体目录，对前款规定以外的危及生产安全的工艺、设备予以淘汰。</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生产经营单位不得使用应当淘汰的危及生产安全的工艺、设备。</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第三十九条　生产、经营、运输、储存、使用危险物品或者处置废弃危险物品的，由有关主管部门依照有关法律、法规的规定和国家标准或者行业标准审批并实施监督管理。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第四十条　生产经营单位对重大危险</w:t>
      </w:r>
      <w:proofErr w:type="gramStart"/>
      <w:r w:rsidRPr="0012634D">
        <w:rPr>
          <w:rFonts w:ascii="宋体" w:eastAsia="宋体" w:hAnsi="宋体" w:cs="宋体" w:hint="eastAsia"/>
          <w:color w:val="333333"/>
          <w:kern w:val="0"/>
          <w:sz w:val="32"/>
          <w:szCs w:val="32"/>
          <w:bdr w:val="none" w:sz="0" w:space="0" w:color="auto" w:frame="1"/>
        </w:rPr>
        <w:t>源应当</w:t>
      </w:r>
      <w:proofErr w:type="gramEnd"/>
      <w:r w:rsidRPr="0012634D">
        <w:rPr>
          <w:rFonts w:ascii="宋体" w:eastAsia="宋体" w:hAnsi="宋体" w:cs="宋体" w:hint="eastAsia"/>
          <w:color w:val="333333"/>
          <w:kern w:val="0"/>
          <w:sz w:val="32"/>
          <w:szCs w:val="32"/>
          <w:bdr w:val="none" w:sz="0" w:space="0" w:color="auto" w:frame="1"/>
        </w:rPr>
        <w:t>登记建档，进行定期检测、评估、监控，并制定应急预案，告知从业人员和相关人员在紧急情况下应当采取的应急措施。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第四十一条　生产经营单位应当建立安全风险分级管控制度，按照安全风险分级采取相应的管控措施。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县级以上地方各级人民政府负有安全生产监督管理职责的部门应当将重大事故隐患纳入相关信息系统，建立健全重大事故隐患治理督办制度，督促生产经营单位消除重大事故隐患。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第四十二条　生产、经营、储存、使用危险物品的车间、商店、仓库不得与员工宿舍在同一座建筑物内，并应当与员工宿舍保持安全距离。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生产经营场所和员工宿舍应当设有符合紧急疏散要求、标志明显、保持畅通的出口、疏散通道。禁止占用、锁闭、封堵生产经营场所或者员工宿舍的出口、疏散通道。</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第四十四条　生产经营单位应当教育和督促从业人员严格执行本单位的安全生产规章制度和安全操作规程；并向</w:t>
      </w:r>
      <w:r w:rsidRPr="0012634D">
        <w:rPr>
          <w:rFonts w:ascii="宋体" w:eastAsia="宋体" w:hAnsi="宋体" w:cs="宋体" w:hint="eastAsia"/>
          <w:color w:val="333333"/>
          <w:kern w:val="0"/>
          <w:sz w:val="32"/>
          <w:szCs w:val="32"/>
          <w:bdr w:val="none" w:sz="0" w:space="0" w:color="auto" w:frame="1"/>
        </w:rPr>
        <w:lastRenderedPageBreak/>
        <w:t>从业人员如实告知作业场所和工作岗位存在的危险因素、防范措施以及事故应急措施。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生产经营单位应当关注从业人员的身体、心理状况和行为习惯，加强对从业人员的心理疏导、精神慰藉，严格落实岗位安全生产责任，防范从业人员行为异常导致事故发生。</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第四十五条　生产经营单位必须为从业人员提供符合国家标准或者行业标准的劳动防护用品，并监督、教育从业人员按照使用规则佩戴、使用。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第四十七条　生产经营单位应当安排用于配备劳动防护用品、进行安全生产培训的经费。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第四十八条　两个以上生产经营单位在同一作业区域内进行生产经营活动，可能危及对方生产安全的，应当签订</w:t>
      </w:r>
      <w:r w:rsidRPr="0012634D">
        <w:rPr>
          <w:rFonts w:ascii="宋体" w:eastAsia="宋体" w:hAnsi="宋体" w:cs="宋体" w:hint="eastAsia"/>
          <w:color w:val="333333"/>
          <w:kern w:val="0"/>
          <w:sz w:val="32"/>
          <w:szCs w:val="32"/>
          <w:bdr w:val="none" w:sz="0" w:space="0" w:color="auto" w:frame="1"/>
        </w:rPr>
        <w:lastRenderedPageBreak/>
        <w:t>安全生产管理协议，明确各自的安全生产管理职责和应当采取的安全措施，并指定专职安全生产管理人员进行安全检查与协调。</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第四十九条　生产经营单位不得将生产经营项目、场所、设备发包或者出租给不具备安全生产条件或者相应资质的单位或者个人。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第五十条　生产经营单位发生生产安全事故时，单位的主要负责人应当立即组织抢救，并不得在事故调查处理期间擅离职守。</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第五十一条　生产经营单位必须依法参加工伤保险，为从业人员缴纳保险费。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第三章　从业人员的安全生产权利义务</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第五十二条　生产经营单位与从业人员订立的劳动合同，应当载明有关保障从业人员劳动安全、防止职业危害的事项，以及依法为从业人员办理工伤保险的事项。</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生产经营单位不得以任何形式与从业人员订立协议，免除或者减轻其对从业人员因生产安全事故伤亡依法应承担的责任。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第五十三条　生产经营单位的从业人员有权了解其作业场所和工作岗位存在的危险因素、防范措施及事故应急措施，有权对本单位的安全生产工作提出建议。</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第五十四条　从业人员有权对本单位安全生产工作中存在的问题提出批评、检举、控告；有权拒绝违章指挥和强令冒险作业。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生产经营单位不得因从业人员对本单位安全生产工作提出批评、检举、控告或者拒绝违章指挥、强令冒险作业而降低其工资、福利等待遇或者解除与其订立的劳动合同。</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第五十五条　从业人员发现直接危及人身安全的紧急情况时，有权停止作业或者在采取可能的应急措施后撤离作业场所。</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生产经营单位不得因从业人员在前款紧急情况下停止作业或者采取紧急撤离措施而降低其工资、福利等待遇或者解除与其订立的劳动合同。</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第五十六条　生产经营单位发生生产安全事故后，应当及时采取措施救治有关人员。</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因生产安全事故受到损害的从业人员，除依法享有工伤保险外，依照有关民事法律尚有获得赔偿的权利的，有权提出赔偿要求。</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第五十七条　从业人员在作业过程中，应当严格落实岗位安全责任，遵守本单位的安全生产规章制度和操作规程，服从管理，正确佩戴和使用劳动防护用品。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第五十八条　从业人员应当接受安全生产教育和培训，掌握本职工作所需的安全生产知识，提高安全生产技能，增强事故预防和应急处理能力。</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第五十九条　从业人员发现事故隐患或者其他不安全因素，应当立即向现场安全生产管理人员或者本单位负责人报告；接到报告的人员应当及时予以处理。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第六十条　工会有权对建设项目的安全设施与主体工程同时设计、同时施工、同时投入生产和使用进行监督，提出意见。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工会有权依法参加事故调查，向有关部门提出处理意见，并要求追究有关人员的责任。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第六十一条　生产经营单位使用被派遣劳动者的，被派遣劳动者享有本法规定的从业人员的权利，并应当履行本法规定的从业人员的义务。</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第四章　安全生产的监督管理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第六十二条　县级以上地方各级人民政府应当根据本行政区域内的安全生产状况，组织有关部门按照职责分工，对本行政区域内容易发生重大生产安全事故的生产经营单位进行严格检查。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应急管理部门应当按照分类分级监督管理的要求，制定安全生产年度监督检查计划，并按照年度监督检查计划进行监督检查，发现事故隐患，应当及时处理。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（一）进入生产经营单位进行检查，调阅有关资料，向有关单位和人员了解情况；</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（二）对检查中发现的安全生产违法行为，当场予以纠正或者要求限期改正；对依法应当给予行政处罚的行为，依照本法和其他有关法律、行政法规的规定</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行政处罚决定；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处理决定。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监督检查不得影响被检查单位的正常生产经营活动。</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第六十六条　生产经营单位对负有安全生产监督管理职责的部门的监督检查人员（以下统称安全生产监督检查人员）依法履行监督检查职责，应当予以配合，不得拒绝、阻挠。</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第六十七条　安全生产监督检查人员应当忠于职守，坚持原则，秉公执法。</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安全生产监督检查人员执行监督检查任务时，必须出示有效的行政执法证件；对涉及被检查单位的技术秘密和业务秘密，应当为其保密。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第六十八条　安全生产监督检查人员应当将检查的时间、地点、内容、发现的问题及其处理情况，</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书面记录，并由检查人员和被检查单位的负责人签字；被检查单位的负责人拒绝签字的，检查人员应当将情况记录在案，并向负有安全生产监督管理职责的部门报告。</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第七十条　负有安全生产监督管理职责的部门依法对存在重大事故隐患的生产经营单位</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第七十一条　监察机关依照监察法的规定，对负有安全生产监督管理职责的部门及其工作人员履行安全生产监督管理职责实施监察。</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第七十二条　承担安全评价、认证、检测、检验职责的机构应当具备国家规定的资质条件，并对其</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的安全评价、认证、检测、检验结果的合法性、真实性负责。资质条件由国务院应急管理部门会同国务院有关部门制定。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承担安全评价、认证、检测、检验职责的机构应当建立并实施服务公开和报告公开制度，不得租借资质、挂靠、出具虚假报告。</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涉及人员死亡的举报事项，应当由县级以上人民政府组织核查处理。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第七十四条　任何单位或者个人对事故隐患或者安全生产违法行为，均有权向负有安全生产监督管理职责的部门报告或者举报。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因安全生产违法行为造成重大事故隐患或者导致重大事故，致使国家利益或者社会公共利益受到侵害的，人民检察院可以根据民事诉讼法、行政诉讼法的相关规定提起公益诉讼。</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第七十五条　居民委员会、村民委员会发现其所在区域内的生产经营单位存在事故隐患或者安全生产违法行为时，应当向当地人民政府或者有关部门报告。</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第七十六条　县级以上各级人民政府及其有关部门对报告重大事故隐患或者举报安全生产违法行为的有功人员，给予奖励。具体奖励办法由国务院应急管理部门会同国务院财政部门制定。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第七十七条　新闻、出版、广播、电影、电视等单位有进行安全生产公益宣传教育的义务，有对违反安全生产法律、法规的行为进行舆论监督的权利。</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第七十八条　负有安全生产监督管理职责的部门应当建立安全生产违法行为信息库，如实记录生产经营单位及其有关从业人员的安全生产违法行为信息；对违法行为情节严</w:t>
      </w:r>
      <w:r w:rsidRPr="0012634D">
        <w:rPr>
          <w:rFonts w:ascii="宋体" w:eastAsia="宋体" w:hAnsi="宋体" w:cs="宋体" w:hint="eastAsia"/>
          <w:color w:val="333333"/>
          <w:kern w:val="0"/>
          <w:sz w:val="32"/>
          <w:szCs w:val="32"/>
          <w:bdr w:val="none" w:sz="0" w:space="0" w:color="auto" w:frame="1"/>
        </w:rPr>
        <w:lastRenderedPageBreak/>
        <w:t>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负有安全生产监督管理职责的部门应当加强对生产经营单位行政处罚信息的及时归集、共享、应用和公开，对生产经营单位</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处罚决定后七个工作日内在监督管理部门公示系统予以公开曝光，强化对违法失信生产经营单位及其有关从业人员的社会监督，提高全社会安全生产诚信水平。</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第五章　生产安全事故的应急救援与调查处理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w:t>
      </w:r>
      <w:r w:rsidRPr="0012634D">
        <w:rPr>
          <w:rFonts w:ascii="宋体" w:eastAsia="宋体" w:hAnsi="宋体" w:cs="宋体" w:hint="eastAsia"/>
          <w:color w:val="333333"/>
          <w:kern w:val="0"/>
          <w:sz w:val="32"/>
          <w:szCs w:val="32"/>
          <w:bdr w:val="none" w:sz="0" w:space="0" w:color="auto" w:frame="1"/>
        </w:rPr>
        <w:lastRenderedPageBreak/>
        <w:t>现互联互通、信息共享，通过推行网上安全信息采集、安全监管和监测预警，提升监管的精准化、智能化水平。</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第八十条　县级以上地方各级人民政府应当组织有关部门制定本行政区域内生产安全事故应急救援预案，建立应急救援体系。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乡镇人民政府和街道办事处，以及开发区、工业园区、港区、风景区等应当制定相应的生产安全事故应急救援预案，协助人民政府有关部门或者按照授权依法履行生产安全事故应急救援工作职责。</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第八十一条　生产经营单位应当制定本单位生产安全事故应急救援预案，与所在地县级以上地方人民政府组织制定的生产安全事故应急救援预案相衔接，并定期组织演练。</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危险物品的生产、经营、储存、运输单位以及矿山、金属冶炼、城市轨道交通运营、建筑施工单位应当配备必要的应急救援器材、设备和物资，并进行经常性维护、保养，保证正常运转。</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第八十三条　生产经营单位发生生产安全事故后，事故现场有关人员应当立即报告本单位负责人。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第八十五条　有关地方人民政府和负有安全生产监督管理职责的部门的负责人接到生产安全事故报告后，应当按照生产安全事故应急救援预案的要求立即赶到事故现场，组织事故抢救。</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参与事故抢救的部门和单位应当服从统一指挥，加强协同联动，采取有效的应急救援措施，并根据事故救援的需要采取警戒、疏散等措施，防止事故扩大和次生灾害的发生，减少人员伤亡和财产损失。</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事故抢救过程中应当采取必要措施，避免或者减少对环境造成的危害。</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任何单位和个人都应当支持、配合事故抢救，并提供一切便利条件。</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事故发生单位应当及时全面落实整改措施，负有安全生产监督管理职责的部门应当加强监督检查。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第八十八条　任何单位和个人不得阻挠和干涉对事故的依法调查处理。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第八十九条　县级以上地方各级人民政府应急管理部门应当定期统计分析本行政区域内发生生产安全事故的情况，并定期向社会公布。</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第六章　法律责任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第九十条　负有安全生产监督管理职责的部门的工作人员，有下列行为之一的，给予降级或者撤职的处分；构成犯罪的，依照刑法有关规定追究刑事责任: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（一）对不符合法定安全生产条件的涉及安全生产的事项予以批准或者验收通过的；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（二）发现未依法取得批准、验收的单位擅自从事有关活动或者接到举报后不予取缔或者不依法予以处理的；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（三）对已经依法取得批准的单位不履行监督管理职责，发现其不再具备安全生产条件而不撤销原批准或者发现安全生产违法行为不予查处的；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（四）在监督检查中发现重大事故隐患，不依法及时处理的。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负有安全生产监督管理职责的部门的工作人员有前款规定以外的滥用职权、玩忽职守、徇私舞弊行为的，依法给予处分；构成犯罪的，依照刑法有关规定追究刑事责任。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第九十一条　负有安全生产监督管理职责的部门，要求被审查、验收的单位购买其指定的安全设备、器材或者其他产品的，在对安全生产事项的审查、验收中收取费用的，由</w:t>
      </w:r>
      <w:r w:rsidRPr="0012634D">
        <w:rPr>
          <w:rFonts w:ascii="宋体" w:eastAsia="宋体" w:hAnsi="宋体" w:cs="宋体" w:hint="eastAsia"/>
          <w:color w:val="333333"/>
          <w:kern w:val="0"/>
          <w:sz w:val="32"/>
          <w:szCs w:val="32"/>
          <w:bdr w:val="none" w:sz="0" w:space="0" w:color="auto" w:frame="1"/>
        </w:rPr>
        <w:lastRenderedPageBreak/>
        <w:t>其上级机关或者监察机关责令改正，责令退还收取的费用；情节严重的，对直接负责的主管人员和其他直接责任人员依法给予处分。</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第九十二条　承担安全评价、认证、检测、检验职责的机构出具失实报告的，责令停业整顿，并处三万元以上十万元以下的罚款；给他人造成损害的，依法承担赔偿责任。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对有前款违法行为的机构及其直接责任人员，吊销其相应资质和资格，五年内不得从事安全评价、认证、检测、检验等工作；情节严重的，实行终身行业和职业禁入。</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有前款违法行为，导致发生生产安全事故的，对生产经营单位的主要负责人给予撤职处分，对个人经营的投资人处二万元以上二十万元以下的罚款；构成犯罪的，依照刑法有关规定追究刑事责任。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生产经营单位的主要负责人有前款违法行为，导致发生生产安全事故的，给予撤职处分；构成犯罪的，依照刑法有关规定追究刑事责任。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第九十五条　生产经营单位的主要负责人未履行本法规定的安全生产管理职责，导致发生生产安全事故的，由应急管理部门依照下列规定处以罚款: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（一）发生一般事故的，处上一年年收入百分之四十的罚款；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（二）发生较大事故的，处上一年年收入百分之六十的罚款；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（三）发生重大事故的，处上一年年收入百分之八十的罚款；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（四）发生特别重大事故的，处上一年年收入百分之一百的罚款。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（一）未按照规定设置安全生产管理机构或者配备安全生产管理人员、注册安全工程师的；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（二）危险物品的生产、经营、储存、装卸单位以及矿山、金属冶炼、建筑施工、运输单位的主要负责人和安全生产管理人员未按照规定经考核合格的；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（三）未按照规定对从业人员、被派遣劳动者、实习学生进行安全生产教育和培训，或者未按照规定如实告知有关的安全生产事项的；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（四）未如实记录安全生产教育和培训情况的；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（五）未将事故隐患排查治理情况如实记录或者未向从业人员通报的；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（六）未按照规定制定生产安全事故应急救援预案或者未定期组织演练的；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（七）特种作业人员未按照规定经专门的安全作业培训并取得相应资格，上岗作业的。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（一）未按照规定对矿山、金属冶炼建设项目或者用于生产、储存、装卸危险物品的建设项目进行安全评价的；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（二）矿山、金属冶炼建设项目或者用于生产、储存、装卸危险物品的建设项目没有安全设施设计或者安全设施设计未按照规定报经有关部门审查同意的；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（三）矿山、金属冶炼建设项目或者用于生产、储存、装卸危险物品的建设项目的施工单位未按照批准的安全设施设计施工的；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（四）矿山、金属冶炼建设项目或者用于生产、储存、装卸危险物品的建设项目竣工投入生产或者使用前，安全设施未经验收合格的。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（一）未在有较大危险因素的生产经营场所和有关设施、设备上设置明显的安全警示标志的；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（二）安全设备的安装、使用、检测、改造和报废不符合国家标准或者行业标准的；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（三）未对安全设备进行经常性维护、保养和定期检测的；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（四）关闭、破坏直接关系生产安全的监控、报警、防护、救生设备、设施，或者篡改、隐瞒、销毁其相关数据、信息的；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（五）未为从业人员提供符合国家标准或者行业标准的劳动防护用品的；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（六）危险物品的容器、运输工具，以及涉及人身安全、危险性较大的海洋石油开采特种设备和矿山井下特种设备未经具有专业资质的机构检测、检验合格，取得安全使用证或者安全标志，投入使用的；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（七）使用应当淘汰的危及生产安全的工艺、设备的；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（八）餐饮等行业的生产经营单位使用燃气未安装可燃气体报警装置的。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第一百条　未经依法批准，擅自生产、经营、运输、储存、使用危险物品或者处置废弃危险物品的，依照有关危险物品安全管理的法律、行政法规的规定予以处罚；构成犯罪的，依照刑法有关规定追究刑事责任。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（一）生产、经营、运输、储存、使用危险物品或者处置废弃危险物品，未建立专门安全管理制度、未采取可靠的安全措施的；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（二）对重大危险源未登记建档，未进行定期检测、评估、监控，未制定应急预案，或者未告知应急措施的；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（三）进行爆破、吊装、动火、临时用电以及国务院应急管理部门会同国务院有关部门规定的其他危险作业，未安排专门人员进行现场安全管理的；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（四）未建立安全风险分级管控制</w:t>
      </w:r>
      <w:proofErr w:type="gramStart"/>
      <w:r w:rsidRPr="0012634D">
        <w:rPr>
          <w:rFonts w:ascii="宋体" w:eastAsia="宋体" w:hAnsi="宋体" w:cs="宋体" w:hint="eastAsia"/>
          <w:color w:val="333333"/>
          <w:kern w:val="0"/>
          <w:sz w:val="32"/>
          <w:szCs w:val="32"/>
          <w:bdr w:val="none" w:sz="0" w:space="0" w:color="auto" w:frame="1"/>
        </w:rPr>
        <w:t>度或者</w:t>
      </w:r>
      <w:proofErr w:type="gramEnd"/>
      <w:r w:rsidRPr="0012634D">
        <w:rPr>
          <w:rFonts w:ascii="宋体" w:eastAsia="宋体" w:hAnsi="宋体" w:cs="宋体" w:hint="eastAsia"/>
          <w:color w:val="333333"/>
          <w:kern w:val="0"/>
          <w:sz w:val="32"/>
          <w:szCs w:val="32"/>
          <w:bdr w:val="none" w:sz="0" w:space="0" w:color="auto" w:frame="1"/>
        </w:rPr>
        <w:t>未按照安全风险分级采取相应管控措施的；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（五）未建立事故隐患排查治理制度，或者重大事故隐患排查治理情况未按照规定报告的。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w:t>
      </w:r>
      <w:r w:rsidRPr="0012634D">
        <w:rPr>
          <w:rFonts w:ascii="宋体" w:eastAsia="宋体" w:hAnsi="宋体" w:cs="宋体" w:hint="eastAsia"/>
          <w:color w:val="333333"/>
          <w:kern w:val="0"/>
          <w:sz w:val="32"/>
          <w:szCs w:val="32"/>
          <w:bdr w:val="none" w:sz="0" w:space="0" w:color="auto" w:frame="1"/>
        </w:rPr>
        <w:lastRenderedPageBreak/>
        <w:t>生产安全事故给他人造成损害的，与承包方、承租方承担连带赔偿责任。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第一百零四条　两个以上生产经营单位在同一作业区域内进行可能危及对方安全生产的生产经营活动，未签订安</w:t>
      </w:r>
      <w:r w:rsidRPr="0012634D">
        <w:rPr>
          <w:rFonts w:ascii="宋体" w:eastAsia="宋体" w:hAnsi="宋体" w:cs="宋体" w:hint="eastAsia"/>
          <w:color w:val="333333"/>
          <w:kern w:val="0"/>
          <w:sz w:val="32"/>
          <w:szCs w:val="32"/>
          <w:bdr w:val="none" w:sz="0" w:space="0" w:color="auto" w:frame="1"/>
        </w:rPr>
        <w:lastRenderedPageBreak/>
        <w:t>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（一）生产、经营、储存、使用危险物品的车间、商店、仓库与员工宿舍在同一座建筑内，或者与员工宿舍的距离不符合安全要求的；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（二）生产经营场所和员工宿舍未设有符合紧急疏散需要、标志明显、保持畅通的出口、疏散通道，或者占用、锁闭、封堵生产经营场所或者员工宿舍出口、疏散通道的。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第一百零七条　生产经营单位的从业人员不落实岗位安全责任，不服从管理，违反安全生产规章制度或者操作规</w:t>
      </w:r>
      <w:r w:rsidRPr="0012634D">
        <w:rPr>
          <w:rFonts w:ascii="宋体" w:eastAsia="宋体" w:hAnsi="宋体" w:cs="宋体" w:hint="eastAsia"/>
          <w:color w:val="333333"/>
          <w:kern w:val="0"/>
          <w:sz w:val="32"/>
          <w:szCs w:val="32"/>
          <w:bdr w:val="none" w:sz="0" w:space="0" w:color="auto" w:frame="1"/>
        </w:rPr>
        <w:lastRenderedPageBreak/>
        <w:t>程的，由生产经营单位给予批评教育，依照有关规章制度给予处分；构成犯罪的，依照刑法有关规定追究刑事责任。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第一百零九条　高危行业、领域的生产经营单位未按照国家规定投保安全生产责任保险的，责令限期改正，处五万元以上十万元以下的罚款；逾期未改正的，处十万元以上二十万元以下的罚款。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第一百一十条　生产经营单位的主要负责人在本单位发生生产安全事故时，</w:t>
      </w:r>
      <w:proofErr w:type="gramStart"/>
      <w:r w:rsidRPr="0012634D">
        <w:rPr>
          <w:rFonts w:ascii="宋体" w:eastAsia="宋体" w:hAnsi="宋体" w:cs="宋体" w:hint="eastAsia"/>
          <w:color w:val="333333"/>
          <w:kern w:val="0"/>
          <w:sz w:val="32"/>
          <w:szCs w:val="32"/>
          <w:bdr w:val="none" w:sz="0" w:space="0" w:color="auto" w:frame="1"/>
        </w:rPr>
        <w:t>不</w:t>
      </w:r>
      <w:proofErr w:type="gramEnd"/>
      <w:r w:rsidRPr="0012634D">
        <w:rPr>
          <w:rFonts w:ascii="宋体" w:eastAsia="宋体" w:hAnsi="宋体" w:cs="宋体" w:hint="eastAsia"/>
          <w:color w:val="333333"/>
          <w:kern w:val="0"/>
          <w:sz w:val="32"/>
          <w:szCs w:val="32"/>
          <w:bdr w:val="none" w:sz="0" w:space="0" w:color="auto" w:frame="1"/>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生产经营单位的主要负责人对生产安全事故隐瞒不报、谎报或者迟报的，依照前款规定处罚。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第一百一十一条　有关地方人民政府、负有安全生产监督管理职责的部门，对生产安全事故隐瞒不报、谎报或者迟</w:t>
      </w:r>
      <w:r w:rsidRPr="0012634D">
        <w:rPr>
          <w:rFonts w:ascii="宋体" w:eastAsia="宋体" w:hAnsi="宋体" w:cs="宋体" w:hint="eastAsia"/>
          <w:color w:val="333333"/>
          <w:kern w:val="0"/>
          <w:sz w:val="32"/>
          <w:szCs w:val="32"/>
          <w:bdr w:val="none" w:sz="0" w:space="0" w:color="auto" w:frame="1"/>
        </w:rPr>
        <w:lastRenderedPageBreak/>
        <w:t>报的，对直接负责的主管人员和其他直接责任人员依法给予处分；构成犯罪的，依照刑法有关规定追究刑事责任。</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第一百一十二条　生产经营单位违反本法规定，被责令改正且受到罚款处罚，拒不改正的，负有安全生产监督管理职责的部门可以自</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责令改正之日的次日起，按照原处罚数额按日连续处罚。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（一）存在重大事故隐患，一百八十日内三次或者一年内四次受到本法规定的行政处罚的；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（二）经停产停业整顿，仍不具备法律、行政法规和国家标准或者行业标准规定的安全生产条件的；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（三）不具备法律、行政法规和国家标准或者行业标准规定的安全生产条件，导致发生重大、特别重大生产安全事故的；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（四）拒不执行负有安全生产监督管理职责的部门</w:t>
      </w:r>
      <w:proofErr w:type="gramStart"/>
      <w:r w:rsidRPr="0012634D">
        <w:rPr>
          <w:rFonts w:ascii="宋体" w:eastAsia="宋体" w:hAnsi="宋体" w:cs="宋体" w:hint="eastAsia"/>
          <w:color w:val="333333"/>
          <w:kern w:val="0"/>
          <w:sz w:val="32"/>
          <w:szCs w:val="32"/>
          <w:bdr w:val="none" w:sz="0" w:space="0" w:color="auto" w:frame="1"/>
        </w:rPr>
        <w:t>作出</w:t>
      </w:r>
      <w:proofErr w:type="gramEnd"/>
      <w:r w:rsidRPr="0012634D">
        <w:rPr>
          <w:rFonts w:ascii="宋体" w:eastAsia="宋体" w:hAnsi="宋体" w:cs="宋体" w:hint="eastAsia"/>
          <w:color w:val="333333"/>
          <w:kern w:val="0"/>
          <w:sz w:val="32"/>
          <w:szCs w:val="32"/>
          <w:bdr w:val="none" w:sz="0" w:space="0" w:color="auto" w:frame="1"/>
        </w:rPr>
        <w:t>的停产停业整顿决定的。</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lastRenderedPageBreak/>
        <w:t>第一百一十四条　发生生产安全事故，对负有责任的生产经营单位除要求其依法承担相应的赔偿等责任外，由应急管理部门依照下列规定处以罚款: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（一）发生一般事故的，处三十万元以上一百万元以下的罚款；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（二）发生较大事故的，处一百万元以上二百万元以下的罚款；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（三）发生重大事故的，处二百万元以上一千万元以下的罚款；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（四）发生特别重大事故的，处一千万元以上二千万元以下的罚款。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发生生产安全事故，情节特别严重、影响特别恶劣的，应急管理部门可以按照前款罚款数额的二倍以上五倍以下对负有责任的生产经营单位处以罚款。</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w:t>
      </w:r>
      <w:r w:rsidRPr="0012634D">
        <w:rPr>
          <w:rFonts w:ascii="宋体" w:eastAsia="宋体" w:hAnsi="宋体" w:cs="宋体" w:hint="eastAsia"/>
          <w:color w:val="333333"/>
          <w:kern w:val="0"/>
          <w:sz w:val="32"/>
          <w:szCs w:val="32"/>
          <w:bdr w:val="none" w:sz="0" w:space="0" w:color="auto" w:frame="1"/>
        </w:rPr>
        <w:lastRenderedPageBreak/>
        <w:t>府按照国务院规定的权限决定；给予拘留的行政处罚，由公安机关依照治安管理处罚的规定决定。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第一百一十六条　生产经营单位发生生产安全事故造成人员伤亡、他人财产损失的，应当依法承担赔偿责任；拒不承担或者其负责人逃匿的，由人民法院依法强制执行。</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生产安全事故的责任人未依法承担赔偿责任，经人民法院依法采取执行措施后，仍不能对受害人给予足额赔偿的，应当继续履行赔偿义务；受害人发现责任人有其他财产的，可以随时请求人民法院执行。</w:t>
      </w:r>
    </w:p>
    <w:p w:rsidR="0012634D" w:rsidRPr="0012634D" w:rsidRDefault="0012634D" w:rsidP="0012634D">
      <w:pPr>
        <w:widowControl/>
        <w:shd w:val="clear" w:color="auto" w:fill="FFFFFF"/>
        <w:spacing w:line="560" w:lineRule="atLeast"/>
        <w:jc w:val="center"/>
        <w:rPr>
          <w:rFonts w:ascii="宋体" w:eastAsia="宋体" w:hAnsi="宋体" w:cs="宋体" w:hint="eastAsia"/>
          <w:color w:val="333333"/>
          <w:kern w:val="0"/>
          <w:sz w:val="27"/>
          <w:szCs w:val="27"/>
        </w:rPr>
      </w:pPr>
      <w:r w:rsidRPr="0012634D">
        <w:rPr>
          <w:rFonts w:ascii="宋体" w:eastAsia="宋体" w:hAnsi="宋体" w:cs="宋体" w:hint="eastAsia"/>
          <w:b/>
          <w:bCs/>
          <w:color w:val="333333"/>
          <w:kern w:val="0"/>
          <w:sz w:val="32"/>
          <w:szCs w:val="32"/>
          <w:bdr w:val="none" w:sz="0" w:space="0" w:color="auto" w:frame="1"/>
        </w:rPr>
        <w:t>第七章　附则</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第一百一十七条　本法下列用语的含义:</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危险物品，是指易燃易爆物品、危险化学品、放射性物品等能够危及人身安全和财产安全的物品。</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重大危险源，是指长期地或者</w:t>
      </w:r>
      <w:proofErr w:type="gramStart"/>
      <w:r w:rsidRPr="0012634D">
        <w:rPr>
          <w:rFonts w:ascii="宋体" w:eastAsia="宋体" w:hAnsi="宋体" w:cs="宋体" w:hint="eastAsia"/>
          <w:color w:val="333333"/>
          <w:kern w:val="0"/>
          <w:sz w:val="32"/>
          <w:szCs w:val="32"/>
          <w:bdr w:val="none" w:sz="0" w:space="0" w:color="auto" w:frame="1"/>
        </w:rPr>
        <w:t>临时地</w:t>
      </w:r>
      <w:proofErr w:type="gramEnd"/>
      <w:r w:rsidRPr="0012634D">
        <w:rPr>
          <w:rFonts w:ascii="宋体" w:eastAsia="宋体" w:hAnsi="宋体" w:cs="宋体" w:hint="eastAsia"/>
          <w:color w:val="333333"/>
          <w:kern w:val="0"/>
          <w:sz w:val="32"/>
          <w:szCs w:val="32"/>
          <w:bdr w:val="none" w:sz="0" w:space="0" w:color="auto" w:frame="1"/>
        </w:rPr>
        <w:t>生产、搬运、使用或者储存危险物品，且危险物品的数量等于或者超过临界量的单元（包括场所和设施）。</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第一百一十八条　本法规定的生产安全一般事故、较大事故、重大事故、特别重大事故的划分标准由国务院规定。</w:t>
      </w:r>
    </w:p>
    <w:p w:rsidR="0012634D" w:rsidRPr="0012634D" w:rsidRDefault="0012634D" w:rsidP="0012634D">
      <w:pPr>
        <w:widowControl/>
        <w:shd w:val="clear" w:color="auto" w:fill="FFFFFF"/>
        <w:spacing w:line="560" w:lineRule="atLeast"/>
        <w:ind w:firstLine="640"/>
        <w:rPr>
          <w:rFonts w:ascii="宋体" w:eastAsia="宋体" w:hAnsi="宋体" w:cs="宋体" w:hint="eastAsia"/>
          <w:color w:val="333333"/>
          <w:kern w:val="0"/>
          <w:sz w:val="27"/>
          <w:szCs w:val="27"/>
        </w:rPr>
      </w:pPr>
      <w:r w:rsidRPr="0012634D">
        <w:rPr>
          <w:rFonts w:ascii="宋体" w:eastAsia="宋体" w:hAnsi="宋体" w:cs="宋体" w:hint="eastAsia"/>
          <w:color w:val="333333"/>
          <w:kern w:val="0"/>
          <w:sz w:val="32"/>
          <w:szCs w:val="32"/>
          <w:bdr w:val="none" w:sz="0" w:space="0" w:color="auto" w:frame="1"/>
        </w:rPr>
        <w:t>国务院应急管理部门和其他负有安全生产监督管理职责的部门应当根据各自的职责分工，制定相关行业、领域重大危险源的辨识标准和重大事故隐患的判定标准。</w:t>
      </w:r>
    </w:p>
    <w:p w:rsidR="00997F06" w:rsidRPr="0012634D" w:rsidRDefault="0012634D" w:rsidP="0012634D">
      <w:pPr>
        <w:widowControl/>
        <w:shd w:val="clear" w:color="auto" w:fill="FFFFFF"/>
        <w:spacing w:line="560" w:lineRule="atLeast"/>
        <w:ind w:firstLine="640"/>
        <w:rPr>
          <w:rFonts w:ascii="宋体" w:eastAsia="宋体" w:hAnsi="宋体" w:cs="宋体"/>
          <w:color w:val="333333"/>
          <w:kern w:val="0"/>
          <w:sz w:val="27"/>
          <w:szCs w:val="27"/>
        </w:rPr>
      </w:pPr>
      <w:r w:rsidRPr="0012634D">
        <w:rPr>
          <w:rFonts w:ascii="宋体" w:eastAsia="宋体" w:hAnsi="宋体" w:cs="宋体" w:hint="eastAsia"/>
          <w:color w:val="333333"/>
          <w:kern w:val="0"/>
          <w:sz w:val="32"/>
          <w:szCs w:val="32"/>
          <w:bdr w:val="none" w:sz="0" w:space="0" w:color="auto" w:frame="1"/>
        </w:rPr>
        <w:t>第一百一十九条　本法自2002年11月1日起施行。</w:t>
      </w:r>
    </w:p>
    <w:sectPr w:rsidR="00997F06" w:rsidRPr="00126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5B"/>
    <w:rsid w:val="00037CB3"/>
    <w:rsid w:val="00061351"/>
    <w:rsid w:val="00075C94"/>
    <w:rsid w:val="000A6A5B"/>
    <w:rsid w:val="0012634D"/>
    <w:rsid w:val="00181B39"/>
    <w:rsid w:val="00197E67"/>
    <w:rsid w:val="00242588"/>
    <w:rsid w:val="002D2494"/>
    <w:rsid w:val="002D7B5E"/>
    <w:rsid w:val="00385F0A"/>
    <w:rsid w:val="00412DE5"/>
    <w:rsid w:val="00490E89"/>
    <w:rsid w:val="005234C2"/>
    <w:rsid w:val="005E59DC"/>
    <w:rsid w:val="0068550C"/>
    <w:rsid w:val="00744ED2"/>
    <w:rsid w:val="00774F30"/>
    <w:rsid w:val="007E6509"/>
    <w:rsid w:val="00805B38"/>
    <w:rsid w:val="00847FF6"/>
    <w:rsid w:val="008924C4"/>
    <w:rsid w:val="008D7727"/>
    <w:rsid w:val="00933436"/>
    <w:rsid w:val="00997F06"/>
    <w:rsid w:val="009B23A9"/>
    <w:rsid w:val="009B7F8B"/>
    <w:rsid w:val="00A052F8"/>
    <w:rsid w:val="00AB0187"/>
    <w:rsid w:val="00AF1CEE"/>
    <w:rsid w:val="00B93899"/>
    <w:rsid w:val="00C712E9"/>
    <w:rsid w:val="00CE4AF3"/>
    <w:rsid w:val="00DD0ADD"/>
    <w:rsid w:val="00E16A70"/>
    <w:rsid w:val="00E84CF5"/>
    <w:rsid w:val="00ED56D8"/>
    <w:rsid w:val="00F0692E"/>
    <w:rsid w:val="00F513BC"/>
    <w:rsid w:val="00F6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B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B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1449">
      <w:bodyDiv w:val="1"/>
      <w:marLeft w:val="0"/>
      <w:marRight w:val="0"/>
      <w:marTop w:val="0"/>
      <w:marBottom w:val="0"/>
      <w:divBdr>
        <w:top w:val="none" w:sz="0" w:space="0" w:color="auto"/>
        <w:left w:val="none" w:sz="0" w:space="0" w:color="auto"/>
        <w:bottom w:val="none" w:sz="0" w:space="0" w:color="auto"/>
        <w:right w:val="none" w:sz="0" w:space="0" w:color="auto"/>
      </w:divBdr>
    </w:div>
    <w:div w:id="1621885440">
      <w:bodyDiv w:val="1"/>
      <w:marLeft w:val="0"/>
      <w:marRight w:val="0"/>
      <w:marTop w:val="0"/>
      <w:marBottom w:val="0"/>
      <w:divBdr>
        <w:top w:val="none" w:sz="0" w:space="0" w:color="auto"/>
        <w:left w:val="none" w:sz="0" w:space="0" w:color="auto"/>
        <w:bottom w:val="none" w:sz="0" w:space="0" w:color="auto"/>
        <w:right w:val="none" w:sz="0" w:space="0" w:color="auto"/>
      </w:divBdr>
      <w:divsChild>
        <w:div w:id="146296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3014</Words>
  <Characters>17185</Characters>
  <Application>Microsoft Office Word</Application>
  <DocSecurity>0</DocSecurity>
  <Lines>143</Lines>
  <Paragraphs>40</Paragraphs>
  <ScaleCrop>false</ScaleCrop>
  <Company>52flin</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6</cp:revision>
  <dcterms:created xsi:type="dcterms:W3CDTF">2023-01-20T02:59:00Z</dcterms:created>
  <dcterms:modified xsi:type="dcterms:W3CDTF">2023-01-28T02:40:00Z</dcterms:modified>
</cp:coreProperties>
</file>